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6D" w:rsidRDefault="00B8066D" w:rsidP="00B8066D">
      <w:pPr>
        <w:jc w:val="center"/>
        <w:rPr>
          <w:rFonts w:ascii="Arial" w:hAnsi="Arial" w:cs="Arial"/>
          <w:b/>
          <w:sz w:val="24"/>
          <w:szCs w:val="24"/>
        </w:rPr>
      </w:pPr>
      <w:r>
        <w:rPr>
          <w:rFonts w:ascii="Arial" w:hAnsi="Arial" w:cs="Arial"/>
          <w:b/>
          <w:sz w:val="24"/>
          <w:szCs w:val="24"/>
        </w:rPr>
        <w:t>ANTALYA VALİLİĞİ ÇEVRE VE ŞEHİRCİLİK İL MÜDÜRLÜĞÜ’NE</w:t>
      </w:r>
    </w:p>
    <w:p w:rsidR="00B8066D" w:rsidRDefault="00B8066D" w:rsidP="00B8066D">
      <w:pPr>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ANTALYA.</w:t>
      </w:r>
    </w:p>
    <w:p w:rsidR="00A0784C" w:rsidRPr="00B8066D" w:rsidRDefault="00263183" w:rsidP="00B8066D">
      <w:pPr>
        <w:jc w:val="center"/>
        <w:rPr>
          <w:rFonts w:ascii="Arial" w:hAnsi="Arial" w:cs="Arial"/>
          <w:b/>
          <w:sz w:val="24"/>
          <w:szCs w:val="24"/>
        </w:rPr>
      </w:pPr>
      <w:r w:rsidRPr="00263183">
        <w:rPr>
          <w:rFonts w:ascii="Arial" w:hAnsi="Arial" w:cs="Arial"/>
          <w:b/>
          <w:sz w:val="24"/>
          <w:szCs w:val="24"/>
          <w:u w:val="single"/>
        </w:rPr>
        <w:t>KONU:</w:t>
      </w:r>
      <w:r>
        <w:rPr>
          <w:rFonts w:ascii="Arial" w:hAnsi="Arial" w:cs="Arial"/>
          <w:b/>
          <w:sz w:val="24"/>
          <w:szCs w:val="24"/>
        </w:rPr>
        <w:t xml:space="preserve"> </w:t>
      </w:r>
      <w:r w:rsidR="00B8066D" w:rsidRPr="00B8066D">
        <w:rPr>
          <w:rFonts w:ascii="Arial" w:hAnsi="Arial" w:cs="Arial"/>
          <w:b/>
          <w:sz w:val="24"/>
          <w:szCs w:val="24"/>
        </w:rPr>
        <w:t xml:space="preserve">ALAKIR </w:t>
      </w:r>
      <w:r w:rsidR="00B8066D">
        <w:rPr>
          <w:rFonts w:ascii="Arial" w:hAnsi="Arial" w:cs="Arial"/>
          <w:b/>
          <w:sz w:val="24"/>
          <w:szCs w:val="24"/>
        </w:rPr>
        <w:t>–</w:t>
      </w:r>
      <w:r w:rsidR="00B8066D" w:rsidRPr="00B8066D">
        <w:rPr>
          <w:rFonts w:ascii="Arial" w:hAnsi="Arial" w:cs="Arial"/>
          <w:b/>
          <w:sz w:val="24"/>
          <w:szCs w:val="24"/>
        </w:rPr>
        <w:t xml:space="preserve"> </w:t>
      </w:r>
      <w:r w:rsidR="00B8066D">
        <w:rPr>
          <w:rFonts w:ascii="Arial" w:hAnsi="Arial" w:cs="Arial"/>
          <w:b/>
          <w:sz w:val="24"/>
          <w:szCs w:val="24"/>
        </w:rPr>
        <w:t xml:space="preserve">II </w:t>
      </w:r>
      <w:proofErr w:type="gramStart"/>
      <w:r w:rsidR="00B8066D">
        <w:rPr>
          <w:rFonts w:ascii="Arial" w:hAnsi="Arial" w:cs="Arial"/>
          <w:b/>
          <w:sz w:val="24"/>
          <w:szCs w:val="24"/>
        </w:rPr>
        <w:t>REGÜLATÖRÜ</w:t>
      </w:r>
      <w:proofErr w:type="gramEnd"/>
      <w:r w:rsidR="00B8066D">
        <w:rPr>
          <w:rFonts w:ascii="Arial" w:hAnsi="Arial" w:cs="Arial"/>
          <w:b/>
          <w:sz w:val="24"/>
          <w:szCs w:val="24"/>
        </w:rPr>
        <w:t xml:space="preserve"> VE</w:t>
      </w:r>
      <w:r w:rsidR="00B8066D" w:rsidRPr="00B8066D">
        <w:rPr>
          <w:rFonts w:ascii="Arial" w:hAnsi="Arial" w:cs="Arial"/>
          <w:b/>
          <w:sz w:val="24"/>
          <w:szCs w:val="24"/>
        </w:rPr>
        <w:t xml:space="preserve"> </w:t>
      </w:r>
      <w:r w:rsidR="00B8066D">
        <w:rPr>
          <w:rFonts w:ascii="Arial" w:hAnsi="Arial" w:cs="Arial"/>
          <w:b/>
          <w:sz w:val="24"/>
          <w:szCs w:val="24"/>
        </w:rPr>
        <w:t xml:space="preserve">HES, MALZEME OCAĞI, KIRMA-ELEME TESİSİ VE HAZIR BETON ÜRETİM TESİSİ PROJESİ </w:t>
      </w:r>
      <w:r w:rsidR="00B8066D" w:rsidRPr="00B8066D">
        <w:rPr>
          <w:rFonts w:ascii="Arial" w:hAnsi="Arial" w:cs="Arial"/>
          <w:b/>
          <w:sz w:val="24"/>
          <w:szCs w:val="24"/>
        </w:rPr>
        <w:t>ÇED RAPORU İÇİN GÖRÜŞ</w:t>
      </w:r>
    </w:p>
    <w:p w:rsidR="00B8066D" w:rsidRDefault="00B8066D">
      <w:pPr>
        <w:rPr>
          <w:rFonts w:ascii="Arial" w:hAnsi="Arial" w:cs="Arial"/>
          <w:sz w:val="24"/>
          <w:szCs w:val="24"/>
        </w:rPr>
      </w:pPr>
      <w:r>
        <w:rPr>
          <w:rFonts w:ascii="Arial" w:hAnsi="Arial" w:cs="Arial"/>
          <w:sz w:val="24"/>
          <w:szCs w:val="24"/>
        </w:rPr>
        <w:t>GÖRÜŞ SAHİBİ AD – SOYADI:</w:t>
      </w:r>
    </w:p>
    <w:p w:rsidR="00990054" w:rsidRDefault="00990054">
      <w:pPr>
        <w:rPr>
          <w:rFonts w:ascii="Arial" w:hAnsi="Arial" w:cs="Arial"/>
          <w:sz w:val="24"/>
          <w:szCs w:val="24"/>
        </w:rPr>
      </w:pPr>
      <w:r>
        <w:rPr>
          <w:rFonts w:ascii="Arial" w:hAnsi="Arial" w:cs="Arial"/>
          <w:sz w:val="24"/>
          <w:szCs w:val="24"/>
        </w:rPr>
        <w:t>TC KİMLİK NO:</w:t>
      </w:r>
    </w:p>
    <w:p w:rsidR="00B8066D" w:rsidRDefault="00B8066D">
      <w:pPr>
        <w:rPr>
          <w:rFonts w:ascii="Arial" w:hAnsi="Arial" w:cs="Arial"/>
          <w:sz w:val="24"/>
          <w:szCs w:val="24"/>
        </w:rPr>
      </w:pPr>
      <w:r>
        <w:rPr>
          <w:rFonts w:ascii="Arial" w:hAnsi="Arial" w:cs="Arial"/>
          <w:sz w:val="24"/>
          <w:szCs w:val="24"/>
        </w:rPr>
        <w:t>MESLEĞİ:</w:t>
      </w:r>
    </w:p>
    <w:p w:rsidR="00B8066D" w:rsidRDefault="00B8066D">
      <w:pPr>
        <w:rPr>
          <w:rFonts w:ascii="Arial" w:hAnsi="Arial" w:cs="Arial"/>
          <w:sz w:val="24"/>
          <w:szCs w:val="24"/>
        </w:rPr>
      </w:pPr>
      <w:r>
        <w:rPr>
          <w:rFonts w:ascii="Arial" w:hAnsi="Arial" w:cs="Arial"/>
          <w:sz w:val="24"/>
          <w:szCs w:val="24"/>
        </w:rPr>
        <w:t>ADRESİ:</w:t>
      </w:r>
    </w:p>
    <w:p w:rsidR="00B8066D" w:rsidRPr="00263183" w:rsidRDefault="00B8066D">
      <w:pPr>
        <w:rPr>
          <w:rFonts w:ascii="Arial" w:hAnsi="Arial" w:cs="Arial"/>
          <w:b/>
          <w:sz w:val="24"/>
          <w:szCs w:val="24"/>
          <w:u w:val="single"/>
        </w:rPr>
      </w:pPr>
      <w:r w:rsidRPr="00263183">
        <w:rPr>
          <w:rFonts w:ascii="Arial" w:hAnsi="Arial" w:cs="Arial"/>
          <w:b/>
          <w:sz w:val="24"/>
          <w:szCs w:val="24"/>
          <w:u w:val="single"/>
        </w:rPr>
        <w:t xml:space="preserve">AÇIKLAMALAR: </w:t>
      </w:r>
    </w:p>
    <w:p w:rsidR="00B8066D" w:rsidRDefault="00B8066D">
      <w:pPr>
        <w:rPr>
          <w:rFonts w:ascii="Arial" w:hAnsi="Arial" w:cs="Arial"/>
        </w:rPr>
      </w:pPr>
      <w:r w:rsidRPr="00D11B41">
        <w:rPr>
          <w:rFonts w:ascii="Arial" w:hAnsi="Arial" w:cs="Arial"/>
        </w:rPr>
        <w:t xml:space="preserve">Antalya İli, Kumluca İlçesi sınırları içinde yer alan </w:t>
      </w:r>
      <w:proofErr w:type="spellStart"/>
      <w:r w:rsidRPr="00D11B41">
        <w:rPr>
          <w:rFonts w:ascii="Arial" w:hAnsi="Arial" w:cs="Arial"/>
        </w:rPr>
        <w:t>Alakır</w:t>
      </w:r>
      <w:proofErr w:type="spellEnd"/>
      <w:r w:rsidRPr="00D11B41">
        <w:rPr>
          <w:rFonts w:ascii="Arial" w:hAnsi="Arial" w:cs="Arial"/>
        </w:rPr>
        <w:t xml:space="preserve"> Çayı Havzası üzerinde, 8 adet HES projesi olduğu malumunuzdur. Bunlardan 4 tanesi </w:t>
      </w:r>
      <w:proofErr w:type="gramStart"/>
      <w:r w:rsidRPr="00D11B41">
        <w:rPr>
          <w:rFonts w:ascii="Arial" w:hAnsi="Arial" w:cs="Arial"/>
        </w:rPr>
        <w:t>halihazırda</w:t>
      </w:r>
      <w:proofErr w:type="gramEnd"/>
      <w:r w:rsidRPr="00D11B41">
        <w:rPr>
          <w:rFonts w:ascii="Arial" w:hAnsi="Arial" w:cs="Arial"/>
        </w:rPr>
        <w:t xml:space="preserve"> çalışır durumdadır. </w:t>
      </w:r>
      <w:r w:rsidR="00D11B41" w:rsidRPr="00D11B41">
        <w:rPr>
          <w:rFonts w:ascii="Arial" w:hAnsi="Arial" w:cs="Arial"/>
        </w:rPr>
        <w:t xml:space="preserve">27-12-2013 tarihinde ÇED raporu halkın görüşüne açılmış olan </w:t>
      </w:r>
      <w:proofErr w:type="spellStart"/>
      <w:r w:rsidR="00D11B41" w:rsidRPr="00D11B41">
        <w:rPr>
          <w:rFonts w:ascii="Arial" w:hAnsi="Arial" w:cs="Arial"/>
        </w:rPr>
        <w:t>Alakır</w:t>
      </w:r>
      <w:proofErr w:type="spellEnd"/>
      <w:r w:rsidR="00D11B41" w:rsidRPr="00D11B41">
        <w:rPr>
          <w:rFonts w:ascii="Arial" w:hAnsi="Arial" w:cs="Arial"/>
        </w:rPr>
        <w:t xml:space="preserve">–II </w:t>
      </w:r>
      <w:proofErr w:type="gramStart"/>
      <w:r w:rsidR="00D11B41" w:rsidRPr="00D11B41">
        <w:rPr>
          <w:rFonts w:ascii="Arial" w:hAnsi="Arial" w:cs="Arial"/>
        </w:rPr>
        <w:t>Regülatörü</w:t>
      </w:r>
      <w:proofErr w:type="gramEnd"/>
      <w:r w:rsidR="00D11B41" w:rsidRPr="00D11B41">
        <w:rPr>
          <w:rFonts w:ascii="Arial" w:hAnsi="Arial" w:cs="Arial"/>
        </w:rPr>
        <w:t xml:space="preserve"> ve HES Pro</w:t>
      </w:r>
      <w:r w:rsidR="00712BA1">
        <w:rPr>
          <w:rFonts w:ascii="Arial" w:hAnsi="Arial" w:cs="Arial"/>
        </w:rPr>
        <w:t>jesi, birbiri ardına dizilerek 6</w:t>
      </w:r>
      <w:r w:rsidR="00D11B41" w:rsidRPr="00D11B41">
        <w:rPr>
          <w:rFonts w:ascii="Arial" w:hAnsi="Arial" w:cs="Arial"/>
        </w:rPr>
        <w:t xml:space="preserve">0 Km.lik akış hattı boyunca </w:t>
      </w:r>
      <w:proofErr w:type="spellStart"/>
      <w:r w:rsidR="00D11B41" w:rsidRPr="00D11B41">
        <w:rPr>
          <w:rFonts w:ascii="Arial" w:hAnsi="Arial" w:cs="Arial"/>
        </w:rPr>
        <w:t>Alakır</w:t>
      </w:r>
      <w:proofErr w:type="spellEnd"/>
      <w:r w:rsidR="00D11B41" w:rsidRPr="00D11B41">
        <w:rPr>
          <w:rFonts w:ascii="Arial" w:hAnsi="Arial" w:cs="Arial"/>
        </w:rPr>
        <w:t xml:space="preserve"> Çayı’nın toprakla irtibatını tamamen kesecek ve geri dönüşümü olmayan ağır zararlara n</w:t>
      </w:r>
      <w:r w:rsidR="00D11B41">
        <w:rPr>
          <w:rFonts w:ascii="Arial" w:hAnsi="Arial" w:cs="Arial"/>
        </w:rPr>
        <w:t>eden olacak bu 8 HES projesinin</w:t>
      </w:r>
      <w:r w:rsidR="00D11B41" w:rsidRPr="00D11B41">
        <w:rPr>
          <w:rFonts w:ascii="Arial" w:hAnsi="Arial" w:cs="Arial"/>
        </w:rPr>
        <w:t xml:space="preserve">, geriye kalan 4 tanesinden biridir. </w:t>
      </w:r>
    </w:p>
    <w:p w:rsidR="00D11B41" w:rsidRDefault="004014D8">
      <w:pPr>
        <w:rPr>
          <w:rFonts w:ascii="Arial" w:hAnsi="Arial" w:cs="Arial"/>
        </w:rPr>
      </w:pPr>
      <w:r>
        <w:rPr>
          <w:rFonts w:ascii="Arial" w:hAnsi="Arial" w:cs="Arial"/>
        </w:rPr>
        <w:t>Şahsi görüşüm, söz konusu ÇED raporunun fiziki ve bilimsel yeterlilikten çok uzak olduğudur. Bu rapora kurumunuz tarafından “</w:t>
      </w:r>
      <w:r w:rsidRPr="00BF3ECA">
        <w:rPr>
          <w:rFonts w:ascii="Arial" w:hAnsi="Arial" w:cs="Arial"/>
          <w:b/>
        </w:rPr>
        <w:t>olumsuz görüş</w:t>
      </w:r>
      <w:r w:rsidR="00BF3ECA">
        <w:rPr>
          <w:rFonts w:ascii="Arial" w:hAnsi="Arial" w:cs="Arial"/>
        </w:rPr>
        <w:t>”</w:t>
      </w:r>
      <w:r>
        <w:rPr>
          <w:rFonts w:ascii="Arial" w:hAnsi="Arial" w:cs="Arial"/>
        </w:rPr>
        <w:t xml:space="preserve"> verilmelidir.</w:t>
      </w:r>
    </w:p>
    <w:p w:rsidR="004014D8" w:rsidRPr="00263183" w:rsidRDefault="004014D8">
      <w:pPr>
        <w:rPr>
          <w:rFonts w:ascii="Arial" w:hAnsi="Arial" w:cs="Arial"/>
          <w:b/>
          <w:u w:val="single"/>
        </w:rPr>
      </w:pPr>
      <w:r w:rsidRPr="00263183">
        <w:rPr>
          <w:rFonts w:ascii="Arial" w:hAnsi="Arial" w:cs="Arial"/>
          <w:b/>
          <w:sz w:val="24"/>
          <w:szCs w:val="24"/>
          <w:u w:val="single"/>
        </w:rPr>
        <w:t>GEREKÇELER:</w:t>
      </w:r>
    </w:p>
    <w:p w:rsidR="004014D8" w:rsidRDefault="004014D8" w:rsidP="004014D8">
      <w:pPr>
        <w:pStyle w:val="ListeParagraf"/>
        <w:numPr>
          <w:ilvl w:val="0"/>
          <w:numId w:val="1"/>
        </w:numPr>
        <w:rPr>
          <w:rFonts w:ascii="Arial" w:hAnsi="Arial" w:cs="Arial"/>
        </w:rPr>
      </w:pPr>
      <w:r>
        <w:rPr>
          <w:rFonts w:ascii="Arial" w:hAnsi="Arial" w:cs="Arial"/>
        </w:rPr>
        <w:t xml:space="preserve">Raporda, </w:t>
      </w:r>
      <w:proofErr w:type="spellStart"/>
      <w:r>
        <w:rPr>
          <w:rFonts w:ascii="Arial" w:hAnsi="Arial" w:cs="Arial"/>
        </w:rPr>
        <w:t>Alakır</w:t>
      </w:r>
      <w:proofErr w:type="spellEnd"/>
      <w:r>
        <w:rPr>
          <w:rFonts w:ascii="Arial" w:hAnsi="Arial" w:cs="Arial"/>
        </w:rPr>
        <w:t xml:space="preserve"> Çayı üzerinde yapılacak diğer HES projelerinin etkileri ile birlikte, </w:t>
      </w:r>
      <w:r w:rsidRPr="004014D8">
        <w:rPr>
          <w:rFonts w:ascii="Arial" w:hAnsi="Arial" w:cs="Arial"/>
          <w:b/>
        </w:rPr>
        <w:t>“</w:t>
      </w:r>
      <w:proofErr w:type="gramStart"/>
      <w:r w:rsidRPr="004014D8">
        <w:rPr>
          <w:rFonts w:ascii="Arial" w:hAnsi="Arial" w:cs="Arial"/>
          <w:b/>
        </w:rPr>
        <w:t>Kümülatif</w:t>
      </w:r>
      <w:proofErr w:type="gramEnd"/>
      <w:r w:rsidRPr="004014D8">
        <w:rPr>
          <w:rFonts w:ascii="Arial" w:hAnsi="Arial" w:cs="Arial"/>
          <w:b/>
        </w:rPr>
        <w:t xml:space="preserve"> Etki”</w:t>
      </w:r>
      <w:r>
        <w:rPr>
          <w:rFonts w:ascii="Arial" w:hAnsi="Arial" w:cs="Arial"/>
        </w:rPr>
        <w:t xml:space="preserve"> değerlendirilmesi çok yüzeysel olarak yapılmış, </w:t>
      </w:r>
      <w:r w:rsidR="00712BA1">
        <w:rPr>
          <w:rFonts w:ascii="Arial" w:hAnsi="Arial" w:cs="Arial"/>
        </w:rPr>
        <w:t>60</w:t>
      </w:r>
      <w:r>
        <w:rPr>
          <w:rFonts w:ascii="Arial" w:hAnsi="Arial" w:cs="Arial"/>
        </w:rPr>
        <w:t xml:space="preserve"> Km.lik bütün bir dere yatağının %10’luk “can </w:t>
      </w:r>
      <w:proofErr w:type="spellStart"/>
      <w:r>
        <w:rPr>
          <w:rFonts w:ascii="Arial" w:hAnsi="Arial" w:cs="Arial"/>
        </w:rPr>
        <w:t>suyu”na</w:t>
      </w:r>
      <w:proofErr w:type="spellEnd"/>
      <w:r>
        <w:rPr>
          <w:rFonts w:ascii="Arial" w:hAnsi="Arial" w:cs="Arial"/>
        </w:rPr>
        <w:t xml:space="preserve"> mahkum edilmesinin yaratacağı korkunç sonuçlar gözlerden saklanmaya, geçiştirilmeye çalışılmıştır. </w:t>
      </w:r>
      <w:proofErr w:type="gramStart"/>
      <w:r>
        <w:rPr>
          <w:rFonts w:ascii="Arial" w:hAnsi="Arial" w:cs="Arial"/>
        </w:rPr>
        <w:t>Oysa,</w:t>
      </w:r>
      <w:proofErr w:type="gramEnd"/>
      <w:r>
        <w:rPr>
          <w:rFonts w:ascii="Arial" w:hAnsi="Arial" w:cs="Arial"/>
        </w:rPr>
        <w:t xml:space="preserve"> bu konuda yapılmış akademik çalışmalar vardır ( İ. </w:t>
      </w:r>
      <w:proofErr w:type="spellStart"/>
      <w:r>
        <w:rPr>
          <w:rFonts w:ascii="Arial" w:hAnsi="Arial" w:cs="Arial"/>
        </w:rPr>
        <w:t>Üni</w:t>
      </w:r>
      <w:proofErr w:type="spellEnd"/>
      <w:r>
        <w:rPr>
          <w:rFonts w:ascii="Arial" w:hAnsi="Arial" w:cs="Arial"/>
        </w:rPr>
        <w:t>. Orman Fak. Prof. Dr. Doğan Kantarcı çalışması; Türkiye Ormancılar Derneği Raporu</w:t>
      </w:r>
      <w:proofErr w:type="gramStart"/>
      <w:r>
        <w:rPr>
          <w:rFonts w:ascii="Arial" w:hAnsi="Arial" w:cs="Arial"/>
        </w:rPr>
        <w:t>)</w:t>
      </w:r>
      <w:proofErr w:type="gramEnd"/>
      <w:r>
        <w:rPr>
          <w:rFonts w:ascii="Arial" w:hAnsi="Arial" w:cs="Arial"/>
        </w:rPr>
        <w:t xml:space="preserve"> ve bu çalışmalar ortaya koymuştur ki, bütün Kumluca bölgesinin içme ve kullanma suyu dengelerini tehlikeye atacak bu derece saldırgan bir projeler toplamı, </w:t>
      </w:r>
      <w:r w:rsidR="00B16B7B">
        <w:rPr>
          <w:rFonts w:ascii="Arial" w:hAnsi="Arial" w:cs="Arial"/>
        </w:rPr>
        <w:t xml:space="preserve">kısa sürede ve yüzeysel olarak hazırlanmış bu ÇED raporlarıyla karara bağlanamaz. Bağlanırsa, sonuçlarının vebali bu raporları yazan şirket ve kurumlar kadar, yeterince incelemeyen ve onaylayan kurum ve yetkililere de ait olacaktır. Bölgedeki yağış ve akışa geçen su dengelerinde ortaya çıkabilecek bozulmalar, oluşturulacak </w:t>
      </w:r>
      <w:proofErr w:type="gramStart"/>
      <w:r w:rsidR="00B16B7B">
        <w:rPr>
          <w:rFonts w:ascii="Arial" w:hAnsi="Arial" w:cs="Arial"/>
        </w:rPr>
        <w:t>projeksiyonlar</w:t>
      </w:r>
      <w:proofErr w:type="gramEnd"/>
      <w:r w:rsidR="00B16B7B">
        <w:rPr>
          <w:rFonts w:ascii="Arial" w:hAnsi="Arial" w:cs="Arial"/>
        </w:rPr>
        <w:t xml:space="preserve"> ve denge modelleriyle irdelenmeden bir karar verilirse, oluşabilecek kuraklık, bütün ekonomisi </w:t>
      </w:r>
      <w:proofErr w:type="spellStart"/>
      <w:r w:rsidR="00B16B7B">
        <w:rPr>
          <w:rFonts w:ascii="Arial" w:hAnsi="Arial" w:cs="Arial"/>
        </w:rPr>
        <w:t>Alakır</w:t>
      </w:r>
      <w:proofErr w:type="spellEnd"/>
      <w:r w:rsidR="00B16B7B">
        <w:rPr>
          <w:rFonts w:ascii="Arial" w:hAnsi="Arial" w:cs="Arial"/>
        </w:rPr>
        <w:t xml:space="preserve"> Çayı’nın suyu ile yapılan tarıma bağlı olan </w:t>
      </w:r>
      <w:proofErr w:type="spellStart"/>
      <w:r w:rsidR="00B16B7B">
        <w:rPr>
          <w:rFonts w:ascii="Arial" w:hAnsi="Arial" w:cs="Arial"/>
        </w:rPr>
        <w:t>Kumluca’da</w:t>
      </w:r>
      <w:proofErr w:type="spellEnd"/>
      <w:r w:rsidR="00B16B7B">
        <w:rPr>
          <w:rFonts w:ascii="Arial" w:hAnsi="Arial" w:cs="Arial"/>
        </w:rPr>
        <w:t xml:space="preserve"> toplu bir felakete yol açacaktır. Çalışır durumdaki HES işletmeleri civarındaki köylerde kuyular kurumuş, bahçe ve tarlalardaki verim düşmüştür. </w:t>
      </w:r>
      <w:r w:rsidR="00C834FD">
        <w:rPr>
          <w:rFonts w:ascii="Arial" w:hAnsi="Arial" w:cs="Arial"/>
        </w:rPr>
        <w:t xml:space="preserve">Bütün </w:t>
      </w:r>
      <w:proofErr w:type="spellStart"/>
      <w:r w:rsidR="00C834FD">
        <w:rPr>
          <w:rFonts w:ascii="Arial" w:hAnsi="Arial" w:cs="Arial"/>
        </w:rPr>
        <w:t>HESler</w:t>
      </w:r>
      <w:proofErr w:type="spellEnd"/>
      <w:r w:rsidR="00C834FD">
        <w:rPr>
          <w:rFonts w:ascii="Arial" w:hAnsi="Arial" w:cs="Arial"/>
        </w:rPr>
        <w:t xml:space="preserve"> çalışmaya başladığında, </w:t>
      </w:r>
      <w:proofErr w:type="spellStart"/>
      <w:r w:rsidR="00C834FD">
        <w:rPr>
          <w:rFonts w:ascii="Arial" w:hAnsi="Arial" w:cs="Arial"/>
        </w:rPr>
        <w:t>Alakır</w:t>
      </w:r>
      <w:proofErr w:type="spellEnd"/>
      <w:r w:rsidR="00C834FD">
        <w:rPr>
          <w:rFonts w:ascii="Arial" w:hAnsi="Arial" w:cs="Arial"/>
        </w:rPr>
        <w:t xml:space="preserve"> Çayı Havzasının tamamında kuraklık ortaya çıkacak, bir kaç yıl içinde bütün </w:t>
      </w:r>
      <w:proofErr w:type="spellStart"/>
      <w:r w:rsidR="00C834FD">
        <w:rPr>
          <w:rFonts w:ascii="Arial" w:hAnsi="Arial" w:cs="Arial"/>
        </w:rPr>
        <w:t>Kumluca’da</w:t>
      </w:r>
      <w:proofErr w:type="spellEnd"/>
      <w:r w:rsidR="00C834FD">
        <w:rPr>
          <w:rFonts w:ascii="Arial" w:hAnsi="Arial" w:cs="Arial"/>
        </w:rPr>
        <w:t xml:space="preserve"> etkisi görülecektir. </w:t>
      </w:r>
      <w:r w:rsidR="000C24FA">
        <w:rPr>
          <w:rFonts w:ascii="Arial" w:hAnsi="Arial" w:cs="Arial"/>
        </w:rPr>
        <w:t xml:space="preserve">Elektrik üretiminde </w:t>
      </w:r>
      <w:r w:rsidR="000C24FA">
        <w:rPr>
          <w:rFonts w:ascii="Arial" w:hAnsi="Arial" w:cs="Arial"/>
          <w:b/>
        </w:rPr>
        <w:t>“Kamu Yararı”</w:t>
      </w:r>
      <w:r w:rsidR="000C24FA">
        <w:rPr>
          <w:rFonts w:ascii="Arial" w:hAnsi="Arial" w:cs="Arial"/>
        </w:rPr>
        <w:t xml:space="preserve"> olduğu doğruysa da, Kumluca halkının tarım yaparak yaşamını sürdürmesi ve sahip olduğu içme </w:t>
      </w:r>
      <w:r w:rsidR="00712BA1">
        <w:rPr>
          <w:rFonts w:ascii="Arial" w:hAnsi="Arial" w:cs="Arial"/>
        </w:rPr>
        <w:t xml:space="preserve">kullanma </w:t>
      </w:r>
      <w:r w:rsidR="000C24FA">
        <w:rPr>
          <w:rFonts w:ascii="Arial" w:hAnsi="Arial" w:cs="Arial"/>
        </w:rPr>
        <w:t xml:space="preserve">suyunun korunmasında </w:t>
      </w:r>
      <w:r w:rsidR="000C24FA">
        <w:rPr>
          <w:rFonts w:ascii="Arial" w:hAnsi="Arial" w:cs="Arial"/>
          <w:b/>
        </w:rPr>
        <w:t xml:space="preserve">“Üstün Kamu Yararı” </w:t>
      </w:r>
      <w:r w:rsidR="000C24FA">
        <w:rPr>
          <w:rFonts w:ascii="Arial" w:hAnsi="Arial" w:cs="Arial"/>
        </w:rPr>
        <w:t xml:space="preserve"> söz konusudur. </w:t>
      </w:r>
    </w:p>
    <w:p w:rsidR="003E5BC9" w:rsidRDefault="003E5BC9" w:rsidP="004014D8">
      <w:pPr>
        <w:pStyle w:val="ListeParagraf"/>
        <w:numPr>
          <w:ilvl w:val="0"/>
          <w:numId w:val="1"/>
        </w:numPr>
        <w:rPr>
          <w:rFonts w:ascii="Arial" w:hAnsi="Arial" w:cs="Arial"/>
        </w:rPr>
      </w:pPr>
      <w:r>
        <w:rPr>
          <w:rFonts w:ascii="Arial" w:hAnsi="Arial" w:cs="Arial"/>
        </w:rPr>
        <w:lastRenderedPageBreak/>
        <w:t xml:space="preserve">Can suyu miktarı bilimsel bir çalışma ile tespit edilmiş değildir. Buharlaşma miktarı eksik hesap edilmiştir. Bölgenin karstik toprak özelliği göz ardı edilmiş, sanki yağışın çok büyük bir miktarı akışa </w:t>
      </w:r>
      <w:r w:rsidR="00712BA1">
        <w:rPr>
          <w:rFonts w:ascii="Arial" w:hAnsi="Arial" w:cs="Arial"/>
        </w:rPr>
        <w:t>geçiyormuş gibi bir yanıltmayla</w:t>
      </w:r>
      <w:r>
        <w:rPr>
          <w:rFonts w:ascii="Arial" w:hAnsi="Arial" w:cs="Arial"/>
        </w:rPr>
        <w:t xml:space="preserve"> </w:t>
      </w:r>
      <w:proofErr w:type="spellStart"/>
      <w:r>
        <w:rPr>
          <w:rFonts w:ascii="Arial" w:hAnsi="Arial" w:cs="Arial"/>
        </w:rPr>
        <w:t>HES’e</w:t>
      </w:r>
      <w:proofErr w:type="spellEnd"/>
      <w:r>
        <w:rPr>
          <w:rFonts w:ascii="Arial" w:hAnsi="Arial" w:cs="Arial"/>
        </w:rPr>
        <w:t xml:space="preserve"> alınabilecek su miktarı fazla gösterilmiştir. Oysa %10-13 can suyu bu toprağın karstik göçüklerinde kaybolup gidecek (önceki </w:t>
      </w:r>
      <w:proofErr w:type="spellStart"/>
      <w:r>
        <w:rPr>
          <w:rFonts w:ascii="Arial" w:hAnsi="Arial" w:cs="Arial"/>
        </w:rPr>
        <w:t>HESlerde</w:t>
      </w:r>
      <w:proofErr w:type="spellEnd"/>
      <w:r>
        <w:rPr>
          <w:rFonts w:ascii="Arial" w:hAnsi="Arial" w:cs="Arial"/>
        </w:rPr>
        <w:t xml:space="preserve"> bu görülmüştür), yazın aşırı buharlaşma nedeniyle kesinlikle yetersiz kalacaktır. Ayrıca yine bu can suyu ile bölgedeki erişkin balık </w:t>
      </w:r>
      <w:proofErr w:type="spellStart"/>
      <w:r>
        <w:rPr>
          <w:rFonts w:ascii="Arial" w:hAnsi="Arial" w:cs="Arial"/>
        </w:rPr>
        <w:t>populasyonunun</w:t>
      </w:r>
      <w:proofErr w:type="spellEnd"/>
      <w:r>
        <w:rPr>
          <w:rFonts w:ascii="Arial" w:hAnsi="Arial" w:cs="Arial"/>
        </w:rPr>
        <w:t xml:space="preserve"> hayatta kalması mümkün değildir. Bütün bu konular akademisyenlerce kanıtlanmıştır. </w:t>
      </w:r>
      <w:proofErr w:type="spellStart"/>
      <w:r>
        <w:rPr>
          <w:rFonts w:ascii="Arial" w:hAnsi="Arial" w:cs="Arial"/>
        </w:rPr>
        <w:t>Alakır</w:t>
      </w:r>
      <w:proofErr w:type="spellEnd"/>
      <w:r>
        <w:rPr>
          <w:rFonts w:ascii="Arial" w:hAnsi="Arial" w:cs="Arial"/>
        </w:rPr>
        <w:t xml:space="preserve"> Çayı’nda kabul edilebilecek can suyu oranı % 60’tan az olamaz. Oysa bu durumda bu HES projesinin gerçekleşmesi için yeterli su kalmamaktadır. </w:t>
      </w:r>
      <w:r w:rsidR="00263183">
        <w:rPr>
          <w:rFonts w:ascii="Arial" w:hAnsi="Arial" w:cs="Arial"/>
        </w:rPr>
        <w:t xml:space="preserve">Ayrıca, bölgede artan nüfus da tarıma dayalı bir yaşam tercih etmekte, dolayısıyla sulu tarıma ayrılacak su miktarı her yıl artmak zorunda kalmaktadır. HES projesinde, böyle bir gelişme öngörülmemiş, tarımın gelişimi yok sayılmıştır. </w:t>
      </w:r>
      <w:r>
        <w:rPr>
          <w:rFonts w:ascii="Arial" w:hAnsi="Arial" w:cs="Arial"/>
        </w:rPr>
        <w:t xml:space="preserve">Yani eğer bugün </w:t>
      </w:r>
      <w:r w:rsidR="00010320">
        <w:rPr>
          <w:rFonts w:ascii="Arial" w:hAnsi="Arial" w:cs="Arial"/>
        </w:rPr>
        <w:t xml:space="preserve">bu </w:t>
      </w:r>
      <w:r>
        <w:rPr>
          <w:rFonts w:ascii="Arial" w:hAnsi="Arial" w:cs="Arial"/>
        </w:rPr>
        <w:t xml:space="preserve">HES projesine onay vermeyi seçerseniz, </w:t>
      </w:r>
      <w:r w:rsidR="00010320">
        <w:rPr>
          <w:rFonts w:ascii="Arial" w:hAnsi="Arial" w:cs="Arial"/>
        </w:rPr>
        <w:t xml:space="preserve">bölgeyi susuzluğa, tarımın bitirilmesine, bölge halkının açlığa ve işsizliğe </w:t>
      </w:r>
      <w:proofErr w:type="gramStart"/>
      <w:r w:rsidR="00010320">
        <w:rPr>
          <w:rFonts w:ascii="Arial" w:hAnsi="Arial" w:cs="Arial"/>
        </w:rPr>
        <w:t>mahkum</w:t>
      </w:r>
      <w:proofErr w:type="gramEnd"/>
      <w:r w:rsidR="00010320">
        <w:rPr>
          <w:rFonts w:ascii="Arial" w:hAnsi="Arial" w:cs="Arial"/>
        </w:rPr>
        <w:t xml:space="preserve"> edilmesine, sucul hayatın katliamına onay vermeyi seçmiş olacaksınız.</w:t>
      </w:r>
    </w:p>
    <w:p w:rsidR="00C834FD" w:rsidRDefault="000952F2" w:rsidP="004014D8">
      <w:pPr>
        <w:pStyle w:val="ListeParagraf"/>
        <w:numPr>
          <w:ilvl w:val="0"/>
          <w:numId w:val="1"/>
        </w:numPr>
        <w:rPr>
          <w:rFonts w:ascii="Arial" w:hAnsi="Arial" w:cs="Arial"/>
        </w:rPr>
      </w:pPr>
      <w:r>
        <w:rPr>
          <w:rFonts w:ascii="Arial" w:hAnsi="Arial" w:cs="Arial"/>
        </w:rPr>
        <w:t>Toplam 168.500 m</w:t>
      </w:r>
      <w:r>
        <w:rPr>
          <w:rFonts w:ascii="Arial" w:hAnsi="Arial" w:cs="Arial"/>
          <w:vertAlign w:val="superscript"/>
        </w:rPr>
        <w:t>3</w:t>
      </w:r>
      <w:r>
        <w:rPr>
          <w:rFonts w:ascii="Arial" w:hAnsi="Arial" w:cs="Arial"/>
        </w:rPr>
        <w:t xml:space="preserve"> kazı yapılacaktır. 64.000 m</w:t>
      </w:r>
      <w:r>
        <w:rPr>
          <w:rFonts w:ascii="Arial" w:hAnsi="Arial" w:cs="Arial"/>
          <w:vertAlign w:val="superscript"/>
        </w:rPr>
        <w:t>3</w:t>
      </w:r>
      <w:r w:rsidR="003E5BC9">
        <w:rPr>
          <w:rFonts w:ascii="Arial" w:hAnsi="Arial" w:cs="Arial"/>
        </w:rPr>
        <w:t xml:space="preserve"> dolguda kullanılacak diyor ama bu mümkün değildir. Kazı toprağı çamur ve kum olacaktır. Dolguda kullanılamaz. Diyelim ki kullanıldı,104.500 m</w:t>
      </w:r>
      <w:r w:rsidR="003E5BC9">
        <w:rPr>
          <w:rFonts w:ascii="Arial" w:hAnsi="Arial" w:cs="Arial"/>
          <w:vertAlign w:val="superscript"/>
        </w:rPr>
        <w:t xml:space="preserve">3 </w:t>
      </w:r>
      <w:r w:rsidR="003E5BC9">
        <w:rPr>
          <w:rFonts w:ascii="Arial" w:hAnsi="Arial" w:cs="Arial"/>
        </w:rPr>
        <w:t xml:space="preserve">hafriyatın depolanacağı yerde kaymalar ve ağaç ölümleri olacaktır. </w:t>
      </w:r>
      <w:r w:rsidR="00010320">
        <w:rPr>
          <w:rFonts w:ascii="Arial" w:hAnsi="Arial" w:cs="Arial"/>
        </w:rPr>
        <w:t xml:space="preserve">Toplamda etkilenecek alan, öngörülenden çok daha fazla olacaktır. </w:t>
      </w:r>
      <w:r w:rsidR="00990054">
        <w:rPr>
          <w:rFonts w:ascii="Arial" w:hAnsi="Arial" w:cs="Arial"/>
        </w:rPr>
        <w:t>Zaten heyelan riski olan bölgede, yeni h</w:t>
      </w:r>
      <w:r w:rsidR="00010320">
        <w:rPr>
          <w:rFonts w:ascii="Arial" w:hAnsi="Arial" w:cs="Arial"/>
        </w:rPr>
        <w:t>eyelanlara neden olunacaktır.</w:t>
      </w:r>
      <w:r w:rsidR="00990054">
        <w:rPr>
          <w:rFonts w:ascii="Arial" w:hAnsi="Arial" w:cs="Arial"/>
        </w:rPr>
        <w:t xml:space="preserve"> </w:t>
      </w:r>
      <w:proofErr w:type="gramStart"/>
      <w:r w:rsidR="00990054">
        <w:rPr>
          <w:rFonts w:ascii="Arial" w:hAnsi="Arial" w:cs="Arial"/>
        </w:rPr>
        <w:t>Nitekim,</w:t>
      </w:r>
      <w:proofErr w:type="gramEnd"/>
      <w:r w:rsidR="00990054">
        <w:rPr>
          <w:rFonts w:ascii="Arial" w:hAnsi="Arial" w:cs="Arial"/>
        </w:rPr>
        <w:t xml:space="preserve"> geçtiğimiz yıllarda, bölgede yapılan HES inşaatları sırasında büyük bir toprak kaymasına neden olunmuş, hem çok sayıda ağacın devrilmesi, hem de </w:t>
      </w:r>
      <w:proofErr w:type="spellStart"/>
      <w:r w:rsidR="00990054">
        <w:rPr>
          <w:rFonts w:ascii="Arial" w:hAnsi="Arial" w:cs="Arial"/>
        </w:rPr>
        <w:t>Kumluca’nın</w:t>
      </w:r>
      <w:proofErr w:type="spellEnd"/>
      <w:r w:rsidR="00990054">
        <w:rPr>
          <w:rFonts w:ascii="Arial" w:hAnsi="Arial" w:cs="Arial"/>
        </w:rPr>
        <w:t xml:space="preserve"> içme suyu borularının tahribatı sonuçlarını doğurmuştu. O dönemde Kumluca 1 hafta susuz kalmış, sorun giderilmiştir ancak, heyelanın öldürdüğü ağaçlar yerine konamamış, bölge heyelana daha da açık hale getirilmiştir.</w:t>
      </w:r>
    </w:p>
    <w:p w:rsidR="00010320" w:rsidRDefault="00990054" w:rsidP="004014D8">
      <w:pPr>
        <w:pStyle w:val="ListeParagraf"/>
        <w:numPr>
          <w:ilvl w:val="0"/>
          <w:numId w:val="1"/>
        </w:numPr>
        <w:rPr>
          <w:rFonts w:ascii="Arial" w:hAnsi="Arial" w:cs="Arial"/>
        </w:rPr>
      </w:pPr>
      <w:r>
        <w:rPr>
          <w:rFonts w:ascii="Arial" w:hAnsi="Arial" w:cs="Arial"/>
        </w:rPr>
        <w:t>Jeolojik haritalarda da görüldüğü üzere, bölge aşırı meyilli ve heyelanlıdır. Böylesi bir bölgede deği</w:t>
      </w:r>
      <w:r w:rsidR="000952F2">
        <w:rPr>
          <w:rFonts w:ascii="Arial" w:hAnsi="Arial" w:cs="Arial"/>
        </w:rPr>
        <w:t>l ağaç kesmek, var o</w:t>
      </w:r>
      <w:r>
        <w:rPr>
          <w:rFonts w:ascii="Arial" w:hAnsi="Arial" w:cs="Arial"/>
        </w:rPr>
        <w:t>l</w:t>
      </w:r>
      <w:r w:rsidR="000952F2">
        <w:rPr>
          <w:rFonts w:ascii="Arial" w:hAnsi="Arial" w:cs="Arial"/>
        </w:rPr>
        <w:t>a</w:t>
      </w:r>
      <w:r>
        <w:rPr>
          <w:rFonts w:ascii="Arial" w:hAnsi="Arial" w:cs="Arial"/>
        </w:rPr>
        <w:t xml:space="preserve">n ormanların arttırılması yoluna gidilmesi gerekirken, projede </w:t>
      </w:r>
      <w:r w:rsidR="00010320">
        <w:rPr>
          <w:rFonts w:ascii="Arial" w:hAnsi="Arial" w:cs="Arial"/>
        </w:rPr>
        <w:t>501 ağaç kesilecek deniyor. Yukarıda saydığımız nedenlerle (kuraklık ve heyelanlar) ölecek ağaç sayısını hesaplamak ise, bu kısa ÇED raporunun ve onu hazırlayan zatların ilgisini çekmemiş görünmektedir. Ölecek ağaçlar yaşlı, yetişmiş ve sağlıklı ağaçlardır. Yerlerine ağaç dikilse bile, bir ağacın bu yetişkinliğe ulaşmasının da ülkemize bir maliyetinin olduğu düşünülmemektedir. Bu hesabı kim ödeyecektir? Bu ağaçların kaybedilme</w:t>
      </w:r>
      <w:r w:rsidR="00D81C29">
        <w:rPr>
          <w:rFonts w:ascii="Arial" w:hAnsi="Arial" w:cs="Arial"/>
        </w:rPr>
        <w:t>si i</w:t>
      </w:r>
      <w:r w:rsidR="00010320">
        <w:rPr>
          <w:rFonts w:ascii="Arial" w:hAnsi="Arial" w:cs="Arial"/>
        </w:rPr>
        <w:t>le bölgemiz pek çok zarara daha uğr</w:t>
      </w:r>
      <w:r>
        <w:rPr>
          <w:rFonts w:ascii="Arial" w:hAnsi="Arial" w:cs="Arial"/>
        </w:rPr>
        <w:t>ayacaktır:</w:t>
      </w:r>
      <w:r w:rsidR="00010320">
        <w:rPr>
          <w:rFonts w:ascii="Arial" w:hAnsi="Arial" w:cs="Arial"/>
        </w:rPr>
        <w:t xml:space="preserve"> havzada heyelan tehlikesi artacaktır, ormanın su üretim kapasitesi düşecektir, kuraklık riski artacak, içme suyumuz bile tehlikeye düşebilecektir.</w:t>
      </w:r>
    </w:p>
    <w:p w:rsidR="00990054" w:rsidRDefault="000952F2" w:rsidP="00BA722C">
      <w:pPr>
        <w:pStyle w:val="ListeParagraf"/>
        <w:numPr>
          <w:ilvl w:val="0"/>
          <w:numId w:val="1"/>
        </w:numPr>
        <w:jc w:val="both"/>
        <w:rPr>
          <w:rFonts w:ascii="Arial" w:hAnsi="Arial" w:cs="Arial"/>
        </w:rPr>
      </w:pPr>
      <w:r>
        <w:rPr>
          <w:rFonts w:ascii="Arial" w:hAnsi="Arial" w:cs="Arial"/>
        </w:rPr>
        <w:t>ÇED raporunda, “kâ</w:t>
      </w:r>
      <w:r w:rsidR="00990054">
        <w:rPr>
          <w:rFonts w:ascii="Arial" w:hAnsi="Arial" w:cs="Arial"/>
        </w:rPr>
        <w:t>rlılık” başlığı altında yalnızca işletmeyi yapac</w:t>
      </w:r>
      <w:r>
        <w:rPr>
          <w:rFonts w:ascii="Arial" w:hAnsi="Arial" w:cs="Arial"/>
        </w:rPr>
        <w:t>ak olan şirketin elde edeceği kâ</w:t>
      </w:r>
      <w:r w:rsidR="00990054">
        <w:rPr>
          <w:rFonts w:ascii="Arial" w:hAnsi="Arial" w:cs="Arial"/>
        </w:rPr>
        <w:t xml:space="preserve">r hesaplanmıştır. </w:t>
      </w:r>
      <w:proofErr w:type="gramStart"/>
      <w:r w:rsidR="00990054">
        <w:rPr>
          <w:rFonts w:ascii="Arial" w:hAnsi="Arial" w:cs="Arial"/>
        </w:rPr>
        <w:t>Oysa,</w:t>
      </w:r>
      <w:proofErr w:type="gramEnd"/>
      <w:r w:rsidR="00990054">
        <w:rPr>
          <w:rFonts w:ascii="Arial" w:hAnsi="Arial" w:cs="Arial"/>
        </w:rPr>
        <w:t xml:space="preserve"> </w:t>
      </w:r>
      <w:r w:rsidR="00951346">
        <w:rPr>
          <w:rFonts w:ascii="Arial" w:hAnsi="Arial" w:cs="Arial"/>
        </w:rPr>
        <w:t>böylesi bir rapor, daha çok, bu yatırımın uygulanması ile tahrip edilecek alandaki ülkemizin ( yöre halkının, bölgede var olan ve bölgenin sağlıklı bir yaşam sürmesini garanti eden doğal hayatın vs.) kayıpları karşısında, elde edilecek enerjinin getirilerinin karşılaştırmasının yapıldığı bir belge olmalıdır. Maalesef bu açıdan baktığımızda, ülkece ve ulusça kaybedeceklerimizin karşısında, ancak “komik” olarak niteleyebileceğimiz bir elektrik enerjisi üretilebilecektir. Ayrıca, yukarıda sayılan sakıncalar düşünüldüğünde, bu işletmenin buraya kurulmasını kabul edebilmemiz için, daha az veya sıfır riskli bir yöntemin</w:t>
      </w:r>
      <w:r w:rsidR="00263183">
        <w:rPr>
          <w:rFonts w:ascii="Arial" w:hAnsi="Arial" w:cs="Arial"/>
        </w:rPr>
        <w:t xml:space="preserve"> var olmadığından da emin olunması</w:t>
      </w:r>
      <w:r w:rsidR="00951346">
        <w:rPr>
          <w:rFonts w:ascii="Arial" w:hAnsi="Arial" w:cs="Arial"/>
        </w:rPr>
        <w:t>, bu saldırgan ve bölgemizin geleceğini tehlikeye atan işletmeye “</w:t>
      </w:r>
      <w:proofErr w:type="gramStart"/>
      <w:r w:rsidR="00951346">
        <w:rPr>
          <w:rFonts w:ascii="Arial" w:hAnsi="Arial" w:cs="Arial"/>
        </w:rPr>
        <w:t>mahkum</w:t>
      </w:r>
      <w:proofErr w:type="gramEnd"/>
      <w:r w:rsidR="00951346">
        <w:rPr>
          <w:rFonts w:ascii="Arial" w:hAnsi="Arial" w:cs="Arial"/>
        </w:rPr>
        <w:t>” olduğumuzun kanıtlanmış olması gerek</w:t>
      </w:r>
      <w:r w:rsidR="00263183">
        <w:rPr>
          <w:rFonts w:ascii="Arial" w:hAnsi="Arial" w:cs="Arial"/>
        </w:rPr>
        <w:t>-</w:t>
      </w:r>
      <w:r w:rsidR="00951346">
        <w:rPr>
          <w:rFonts w:ascii="Arial" w:hAnsi="Arial" w:cs="Arial"/>
        </w:rPr>
        <w:t xml:space="preserve">şarttır. Oysa böyle bir durum söz konusu olmadığı gibi, bölgemizde, verimsiz ve hafif eğimli bölgelerde kurulacak güneş enerjisi </w:t>
      </w:r>
      <w:proofErr w:type="spellStart"/>
      <w:r w:rsidR="00951346">
        <w:rPr>
          <w:rFonts w:ascii="Arial" w:hAnsi="Arial" w:cs="Arial"/>
        </w:rPr>
        <w:t>santrallarıyla</w:t>
      </w:r>
      <w:proofErr w:type="spellEnd"/>
      <w:r w:rsidR="00951346">
        <w:rPr>
          <w:rFonts w:ascii="Arial" w:hAnsi="Arial" w:cs="Arial"/>
        </w:rPr>
        <w:t xml:space="preserve">, yaşadığımız yerleri tahrip etmeden, çok daha </w:t>
      </w:r>
      <w:r w:rsidR="00951346">
        <w:rPr>
          <w:rFonts w:ascii="Arial" w:hAnsi="Arial" w:cs="Arial"/>
        </w:rPr>
        <w:lastRenderedPageBreak/>
        <w:t>verimli enerji üretimi yapabileceğimiz, bilinen bir gerçektir. Aşağıda, bu konuyu irdeleyeceğiz:</w:t>
      </w:r>
    </w:p>
    <w:p w:rsidR="00BA722C" w:rsidRPr="00BA722C" w:rsidRDefault="00BA722C" w:rsidP="00990054">
      <w:pPr>
        <w:pStyle w:val="ListeParagraf"/>
        <w:numPr>
          <w:ilvl w:val="0"/>
          <w:numId w:val="2"/>
        </w:numPr>
        <w:jc w:val="both"/>
        <w:rPr>
          <w:rFonts w:ascii="Arial" w:hAnsi="Arial" w:cs="Arial"/>
        </w:rPr>
      </w:pPr>
      <w:r w:rsidRPr="00BA722C">
        <w:rPr>
          <w:rFonts w:ascii="Arial" w:hAnsi="Arial" w:cs="Arial"/>
        </w:rPr>
        <w:t xml:space="preserve"> Proje, iletim boruları, çevirme yapısı, yükleme havuzu, santral binası, cebri boru, HES, malzeme ocağı, kırma – eleme tesisi, hazır beton üretim tesisi ve ilgili yollardan oluşmaktadır.</w:t>
      </w:r>
    </w:p>
    <w:p w:rsidR="00BA722C" w:rsidRPr="00990054" w:rsidRDefault="00BA722C" w:rsidP="00990054">
      <w:pPr>
        <w:pStyle w:val="ListeParagraf"/>
        <w:numPr>
          <w:ilvl w:val="0"/>
          <w:numId w:val="2"/>
        </w:numPr>
        <w:jc w:val="both"/>
        <w:rPr>
          <w:rFonts w:ascii="Arial" w:hAnsi="Arial" w:cs="Arial"/>
        </w:rPr>
      </w:pPr>
      <w:r w:rsidRPr="00990054">
        <w:rPr>
          <w:rFonts w:ascii="Arial" w:hAnsi="Arial" w:cs="Arial"/>
        </w:rPr>
        <w:t>Proje için tahrip edilecek toplam alan raporda yaklaşık 240.000 m</w:t>
      </w:r>
      <w:r w:rsidRPr="00990054">
        <w:rPr>
          <w:rFonts w:ascii="Arial" w:hAnsi="Arial" w:cs="Arial"/>
          <w:vertAlign w:val="superscript"/>
        </w:rPr>
        <w:t>2</w:t>
      </w:r>
      <w:r w:rsidRPr="00990054">
        <w:rPr>
          <w:rFonts w:ascii="Arial" w:hAnsi="Arial" w:cs="Arial"/>
        </w:rPr>
        <w:t xml:space="preserve"> olarak belirtilmiştir. Buna malzeme ocağı, kırma-eleme tesisi, hazır beton ünitesi ve yollar </w:t>
      </w:r>
      <w:proofErr w:type="gramStart"/>
      <w:r w:rsidRPr="00990054">
        <w:rPr>
          <w:rFonts w:ascii="Arial" w:hAnsi="Arial" w:cs="Arial"/>
        </w:rPr>
        <w:t>dahil</w:t>
      </w:r>
      <w:proofErr w:type="gramEnd"/>
      <w:r w:rsidRPr="00990054">
        <w:rPr>
          <w:rFonts w:ascii="Arial" w:hAnsi="Arial" w:cs="Arial"/>
        </w:rPr>
        <w:t xml:space="preserve"> değildir. </w:t>
      </w:r>
      <w:r w:rsidR="00263183" w:rsidRPr="00263183">
        <w:rPr>
          <w:rFonts w:ascii="Arial" w:hAnsi="Arial" w:cs="Arial"/>
        </w:rPr>
        <w:t>Biz yine de hesabımızı bu rakam üzerinden yapacağız, ancak çok daha fazla olduğunu aklımızda tutarak...</w:t>
      </w:r>
      <w:r w:rsidR="00263183">
        <w:rPr>
          <w:rFonts w:ascii="Arial" w:hAnsi="Arial" w:cs="Arial"/>
        </w:rPr>
        <w:t xml:space="preserve"> </w:t>
      </w:r>
    </w:p>
    <w:p w:rsidR="00BA722C" w:rsidRPr="00990054" w:rsidRDefault="00BA722C" w:rsidP="00990054">
      <w:pPr>
        <w:pStyle w:val="ListeParagraf"/>
        <w:numPr>
          <w:ilvl w:val="0"/>
          <w:numId w:val="2"/>
        </w:numPr>
        <w:jc w:val="both"/>
        <w:rPr>
          <w:rFonts w:ascii="Arial" w:hAnsi="Arial" w:cs="Arial"/>
        </w:rPr>
      </w:pPr>
      <w:r w:rsidRPr="00990054">
        <w:rPr>
          <w:rFonts w:ascii="Arial" w:hAnsi="Arial" w:cs="Arial"/>
        </w:rPr>
        <w:t>175.000 m</w:t>
      </w:r>
      <w:r w:rsidRPr="00990054">
        <w:rPr>
          <w:rFonts w:ascii="Arial" w:hAnsi="Arial" w:cs="Arial"/>
          <w:vertAlign w:val="superscript"/>
        </w:rPr>
        <w:t>2</w:t>
      </w:r>
      <w:r w:rsidRPr="00990054">
        <w:rPr>
          <w:rFonts w:ascii="Arial" w:hAnsi="Arial" w:cs="Arial"/>
        </w:rPr>
        <w:t xml:space="preserve"> si orman arazisi olan bu alanda tam 501 ağaç kesilecektir. Çoğunluğu 100 yaşın üzerindeki çam ve sedir ağaçlarıdır. Bu ağaçların yeniden yetişmesinin ülkeye maliyetini hesaplamak olanaksızdır.</w:t>
      </w:r>
    </w:p>
    <w:p w:rsidR="00BA722C" w:rsidRPr="00990054" w:rsidRDefault="00BA722C" w:rsidP="00990054">
      <w:pPr>
        <w:pStyle w:val="ListeParagraf"/>
        <w:numPr>
          <w:ilvl w:val="0"/>
          <w:numId w:val="2"/>
        </w:numPr>
        <w:jc w:val="both"/>
        <w:rPr>
          <w:rFonts w:ascii="Arial" w:hAnsi="Arial" w:cs="Arial"/>
        </w:rPr>
      </w:pPr>
      <w:r w:rsidRPr="00990054">
        <w:rPr>
          <w:rFonts w:ascii="Arial" w:hAnsi="Arial" w:cs="Arial"/>
        </w:rPr>
        <w:t xml:space="preserve">Bütün bu kesimler ve tahribat karşılığında yıllık sadece 22 milyon KW elektrik üretilecektir. Verimlilik oranı yaklaşık %55 </w:t>
      </w:r>
      <w:proofErr w:type="spellStart"/>
      <w:r w:rsidRPr="00990054">
        <w:rPr>
          <w:rFonts w:ascii="Arial" w:hAnsi="Arial" w:cs="Arial"/>
        </w:rPr>
        <w:t>dir</w:t>
      </w:r>
      <w:proofErr w:type="spellEnd"/>
      <w:r w:rsidRPr="00990054">
        <w:rPr>
          <w:rFonts w:ascii="Arial" w:hAnsi="Arial" w:cs="Arial"/>
        </w:rPr>
        <w:t xml:space="preserve">. Yani yılın yarısında doğru dürüst bir üretim olamayacaktır. </w:t>
      </w:r>
    </w:p>
    <w:p w:rsidR="00BA722C" w:rsidRPr="00990054" w:rsidRDefault="00BA722C" w:rsidP="00990054">
      <w:pPr>
        <w:pStyle w:val="ListeParagraf"/>
        <w:numPr>
          <w:ilvl w:val="0"/>
          <w:numId w:val="2"/>
        </w:numPr>
        <w:jc w:val="both"/>
        <w:rPr>
          <w:rFonts w:ascii="Arial" w:hAnsi="Arial" w:cs="Arial"/>
        </w:rPr>
      </w:pPr>
      <w:r w:rsidRPr="00990054">
        <w:rPr>
          <w:rFonts w:ascii="Arial" w:hAnsi="Arial" w:cs="Arial"/>
        </w:rPr>
        <w:t xml:space="preserve">Bu miktar bir arazi üzerine güneş panelleri ile bir santral kurulsaydı, elde edilecek enerji 50 milyon KW olacaktı. </w:t>
      </w:r>
    </w:p>
    <w:p w:rsidR="00BA722C" w:rsidRPr="00990054" w:rsidRDefault="00BA722C" w:rsidP="00990054">
      <w:pPr>
        <w:pStyle w:val="ListeParagraf"/>
        <w:numPr>
          <w:ilvl w:val="0"/>
          <w:numId w:val="2"/>
        </w:numPr>
        <w:jc w:val="both"/>
        <w:rPr>
          <w:rFonts w:ascii="Arial" w:hAnsi="Arial" w:cs="Arial"/>
        </w:rPr>
      </w:pPr>
      <w:r w:rsidRPr="00990054">
        <w:rPr>
          <w:rFonts w:ascii="Arial" w:hAnsi="Arial" w:cs="Arial"/>
        </w:rPr>
        <w:t xml:space="preserve">İki katından fazla elektrik elde edilecekti ve herhangi verimsiz bir bölgeye kurulabilecek olan bu güneş </w:t>
      </w:r>
      <w:proofErr w:type="gramStart"/>
      <w:r w:rsidRPr="00990054">
        <w:rPr>
          <w:rFonts w:ascii="Arial" w:hAnsi="Arial" w:cs="Arial"/>
        </w:rPr>
        <w:t>santralı</w:t>
      </w:r>
      <w:proofErr w:type="gramEnd"/>
      <w:r w:rsidRPr="00990054">
        <w:rPr>
          <w:rFonts w:ascii="Arial" w:hAnsi="Arial" w:cs="Arial"/>
        </w:rPr>
        <w:t xml:space="preserve"> ile hiçbir zarara sebep olunmayacaktı...</w:t>
      </w:r>
    </w:p>
    <w:p w:rsidR="00BA722C" w:rsidRPr="00990054" w:rsidRDefault="00BA722C" w:rsidP="00990054">
      <w:pPr>
        <w:pStyle w:val="ListeParagraf"/>
        <w:numPr>
          <w:ilvl w:val="0"/>
          <w:numId w:val="2"/>
        </w:numPr>
        <w:jc w:val="both"/>
        <w:rPr>
          <w:rFonts w:ascii="Arial" w:hAnsi="Arial" w:cs="Arial"/>
        </w:rPr>
      </w:pPr>
      <w:r w:rsidRPr="00990054">
        <w:rPr>
          <w:rFonts w:ascii="Arial" w:hAnsi="Arial" w:cs="Arial"/>
        </w:rPr>
        <w:t xml:space="preserve">Bu güneş enerjisi santralının kurulum maliyeti daha fazla olacaktı ancak, verimliliği çok daha fazla olacağı için kendisini çok daha kısa sürede ( bu örnekte </w:t>
      </w:r>
      <w:proofErr w:type="gramStart"/>
      <w:r w:rsidRPr="00990054">
        <w:rPr>
          <w:rFonts w:ascii="Arial" w:hAnsi="Arial" w:cs="Arial"/>
        </w:rPr>
        <w:t>4.6</w:t>
      </w:r>
      <w:proofErr w:type="gramEnd"/>
      <w:r w:rsidRPr="00990054">
        <w:rPr>
          <w:rFonts w:ascii="Arial" w:hAnsi="Arial" w:cs="Arial"/>
        </w:rPr>
        <w:t xml:space="preserve"> yılda) amorti edecekti.</w:t>
      </w:r>
    </w:p>
    <w:p w:rsidR="00802FD7" w:rsidRPr="00990054" w:rsidRDefault="00BA722C" w:rsidP="00990054">
      <w:pPr>
        <w:pStyle w:val="ListeParagraf"/>
        <w:numPr>
          <w:ilvl w:val="0"/>
          <w:numId w:val="2"/>
        </w:numPr>
        <w:jc w:val="both"/>
        <w:rPr>
          <w:rFonts w:ascii="Arial" w:hAnsi="Arial" w:cs="Arial"/>
        </w:rPr>
      </w:pPr>
      <w:r w:rsidRPr="00990054">
        <w:rPr>
          <w:rFonts w:ascii="Arial" w:hAnsi="Arial" w:cs="Arial"/>
        </w:rPr>
        <w:t>Gerçekten yenilenebilir ve sürdürülebilir bir sistemdir, hizmet ömrü de 3 kat fazla olacaktı.</w:t>
      </w:r>
    </w:p>
    <w:p w:rsidR="00263183" w:rsidRPr="00263183" w:rsidRDefault="00712BA1" w:rsidP="000C24FA">
      <w:pPr>
        <w:jc w:val="both"/>
        <w:rPr>
          <w:rFonts w:ascii="Arial" w:hAnsi="Arial" w:cs="Arial"/>
          <w:b/>
          <w:sz w:val="24"/>
          <w:szCs w:val="24"/>
          <w:u w:val="single"/>
        </w:rPr>
      </w:pPr>
      <w:r>
        <w:rPr>
          <w:rFonts w:ascii="Arial" w:hAnsi="Arial" w:cs="Arial"/>
          <w:b/>
          <w:sz w:val="24"/>
          <w:szCs w:val="24"/>
          <w:u w:val="single"/>
        </w:rPr>
        <w:t>SONUÇ VE TALEPLER:</w:t>
      </w:r>
    </w:p>
    <w:p w:rsidR="000C24FA" w:rsidRDefault="000C24FA" w:rsidP="000C24FA">
      <w:pPr>
        <w:jc w:val="both"/>
        <w:rPr>
          <w:rFonts w:ascii="Arial" w:hAnsi="Arial" w:cs="Arial"/>
          <w:b/>
        </w:rPr>
      </w:pPr>
      <w:r>
        <w:rPr>
          <w:rFonts w:ascii="Arial" w:hAnsi="Arial" w:cs="Arial"/>
        </w:rPr>
        <w:t xml:space="preserve">Bütün bu gerçekler ve bilimsel verilerin ışığında, bu ÇED raporunun, </w:t>
      </w:r>
      <w:proofErr w:type="spellStart"/>
      <w:r>
        <w:rPr>
          <w:rFonts w:ascii="Arial" w:hAnsi="Arial" w:cs="Arial"/>
        </w:rPr>
        <w:t>Alakır</w:t>
      </w:r>
      <w:proofErr w:type="spellEnd"/>
      <w:r>
        <w:rPr>
          <w:rFonts w:ascii="Arial" w:hAnsi="Arial" w:cs="Arial"/>
        </w:rPr>
        <w:t xml:space="preserve">-II </w:t>
      </w:r>
      <w:proofErr w:type="gramStart"/>
      <w:r>
        <w:rPr>
          <w:rFonts w:ascii="Arial" w:hAnsi="Arial" w:cs="Arial"/>
        </w:rPr>
        <w:t>Regülatörü</w:t>
      </w:r>
      <w:proofErr w:type="gramEnd"/>
      <w:r>
        <w:rPr>
          <w:rFonts w:ascii="Arial" w:hAnsi="Arial" w:cs="Arial"/>
        </w:rPr>
        <w:t xml:space="preserve"> ve HES projesinin bölgeye vereceği zararları gerçekçi bir yaklaşımla ele almadığı ortaya çıkmaktadır. </w:t>
      </w:r>
      <w:r w:rsidRPr="00BF3ECA">
        <w:rPr>
          <w:rFonts w:ascii="Arial" w:hAnsi="Arial" w:cs="Arial"/>
          <w:b/>
        </w:rPr>
        <w:t>Kabul edilmemesini talep ediyorum.</w:t>
      </w:r>
    </w:p>
    <w:p w:rsidR="006C6AA6" w:rsidRPr="00712BA1" w:rsidRDefault="00712BA1" w:rsidP="000C24FA">
      <w:pPr>
        <w:jc w:val="both"/>
        <w:rPr>
          <w:rFonts w:ascii="Arial" w:hAnsi="Arial" w:cs="Arial"/>
        </w:rPr>
      </w:pPr>
      <w:r>
        <w:rPr>
          <w:rFonts w:ascii="Arial" w:hAnsi="Arial" w:cs="Arial"/>
        </w:rPr>
        <w:t xml:space="preserve">Yakın bir geçmişte, en yetkili ağızlardan “10 </w:t>
      </w:r>
      <w:proofErr w:type="spellStart"/>
      <w:r>
        <w:rPr>
          <w:rFonts w:ascii="Arial" w:hAnsi="Arial" w:cs="Arial"/>
        </w:rPr>
        <w:t>megawatt</w:t>
      </w:r>
      <w:proofErr w:type="spellEnd"/>
      <w:r>
        <w:rPr>
          <w:rFonts w:ascii="Arial" w:hAnsi="Arial" w:cs="Arial"/>
        </w:rPr>
        <w:t xml:space="preserve"> altındaki </w:t>
      </w:r>
      <w:proofErr w:type="spellStart"/>
      <w:r>
        <w:rPr>
          <w:rFonts w:ascii="Arial" w:hAnsi="Arial" w:cs="Arial"/>
        </w:rPr>
        <w:t>HESlere</w:t>
      </w:r>
      <w:proofErr w:type="spellEnd"/>
      <w:r>
        <w:rPr>
          <w:rFonts w:ascii="Arial" w:hAnsi="Arial" w:cs="Arial"/>
        </w:rPr>
        <w:t xml:space="preserve"> izin verilmeyeceği” ve “</w:t>
      </w:r>
      <w:proofErr w:type="spellStart"/>
      <w:r>
        <w:rPr>
          <w:rFonts w:ascii="Arial" w:hAnsi="Arial" w:cs="Arial"/>
        </w:rPr>
        <w:t>HESlerle</w:t>
      </w:r>
      <w:proofErr w:type="spellEnd"/>
      <w:r>
        <w:rPr>
          <w:rFonts w:ascii="Arial" w:hAnsi="Arial" w:cs="Arial"/>
        </w:rPr>
        <w:t xml:space="preserve"> küçük dereleri </w:t>
      </w:r>
      <w:proofErr w:type="spellStart"/>
      <w:r>
        <w:rPr>
          <w:rFonts w:ascii="Arial" w:hAnsi="Arial" w:cs="Arial"/>
        </w:rPr>
        <w:t>mahfettiğimiz</w:t>
      </w:r>
      <w:proofErr w:type="spellEnd"/>
      <w:r>
        <w:rPr>
          <w:rFonts w:ascii="Arial" w:hAnsi="Arial" w:cs="Arial"/>
        </w:rPr>
        <w:t xml:space="preserve">” açıklamaları yapılmışken, astarı yüzünden pahalıya gelecek, yarardan çok zarar getirecek bu projeye, elinizi vicdanınıza koyarak “HAYIR” demenizi istirham ediyorum. </w:t>
      </w:r>
    </w:p>
    <w:p w:rsidR="000C24FA" w:rsidRDefault="000C24FA" w:rsidP="000C24FA">
      <w:pPr>
        <w:jc w:val="both"/>
        <w:rPr>
          <w:rFonts w:ascii="Arial" w:hAnsi="Arial" w:cs="Arial"/>
        </w:rPr>
      </w:pPr>
      <w:r>
        <w:rPr>
          <w:rFonts w:ascii="Arial" w:hAnsi="Arial" w:cs="Arial"/>
        </w:rPr>
        <w:t xml:space="preserve">Ayrıca, yine yukarıda saydığım nedenlerden ötürü, </w:t>
      </w:r>
      <w:proofErr w:type="spellStart"/>
      <w:r>
        <w:rPr>
          <w:rFonts w:ascii="Arial" w:hAnsi="Arial" w:cs="Arial"/>
        </w:rPr>
        <w:t>Alakır</w:t>
      </w:r>
      <w:proofErr w:type="spellEnd"/>
      <w:r>
        <w:rPr>
          <w:rFonts w:ascii="Arial" w:hAnsi="Arial" w:cs="Arial"/>
        </w:rPr>
        <w:t xml:space="preserve"> Çayı havzasında, acil bir “Havza Koruma</w:t>
      </w:r>
      <w:r w:rsidR="00BF3ECA">
        <w:rPr>
          <w:rFonts w:ascii="Arial" w:hAnsi="Arial" w:cs="Arial"/>
        </w:rPr>
        <w:t xml:space="preserve"> Planı</w:t>
      </w:r>
      <w:r>
        <w:rPr>
          <w:rFonts w:ascii="Arial" w:hAnsi="Arial" w:cs="Arial"/>
        </w:rPr>
        <w:t xml:space="preserve">” ve sürdürülebilir bir “Havza Yönetim Planı” </w:t>
      </w:r>
      <w:r w:rsidR="00BF3ECA">
        <w:rPr>
          <w:rFonts w:ascii="Arial" w:hAnsi="Arial" w:cs="Arial"/>
        </w:rPr>
        <w:t>hazırlanmadan</w:t>
      </w:r>
      <w:r>
        <w:rPr>
          <w:rFonts w:ascii="Arial" w:hAnsi="Arial" w:cs="Arial"/>
        </w:rPr>
        <w:t xml:space="preserve">, </w:t>
      </w:r>
      <w:r w:rsidRPr="00BF3ECA">
        <w:rPr>
          <w:rFonts w:ascii="Arial" w:hAnsi="Arial" w:cs="Arial"/>
          <w:b/>
        </w:rPr>
        <w:t xml:space="preserve">yeni bir HES projesine kesinlikle </w:t>
      </w:r>
      <w:r w:rsidR="00263183">
        <w:rPr>
          <w:rFonts w:ascii="Arial" w:hAnsi="Arial" w:cs="Arial"/>
          <w:b/>
        </w:rPr>
        <w:t>onay</w:t>
      </w:r>
      <w:r w:rsidRPr="00BF3ECA">
        <w:rPr>
          <w:rFonts w:ascii="Arial" w:hAnsi="Arial" w:cs="Arial"/>
          <w:b/>
        </w:rPr>
        <w:t xml:space="preserve"> verilmemesi talebimi,</w:t>
      </w:r>
      <w:r>
        <w:rPr>
          <w:rFonts w:ascii="Arial" w:hAnsi="Arial" w:cs="Arial"/>
        </w:rPr>
        <w:t xml:space="preserve"> bakanlığınızın en üst yetkililerine ulaştırmanızı talep ve arz ederim</w:t>
      </w:r>
      <w:r w:rsidR="00BF3ECA">
        <w:rPr>
          <w:rFonts w:ascii="Arial" w:hAnsi="Arial" w:cs="Arial"/>
        </w:rPr>
        <w:t>.</w:t>
      </w:r>
    </w:p>
    <w:p w:rsidR="00BF3ECA" w:rsidRDefault="00BF3ECA" w:rsidP="000C24FA">
      <w:pPr>
        <w:jc w:val="both"/>
        <w:rPr>
          <w:rFonts w:ascii="Arial" w:hAnsi="Arial" w:cs="Arial"/>
        </w:rPr>
      </w:pPr>
      <w:r>
        <w:rPr>
          <w:rFonts w:ascii="Arial" w:hAnsi="Arial" w:cs="Arial"/>
        </w:rPr>
        <w:t>Saygılarımla.</w:t>
      </w:r>
    </w:p>
    <w:p w:rsidR="000C24FA" w:rsidRDefault="000C24FA" w:rsidP="00BA722C">
      <w:pPr>
        <w:ind w:left="1413" w:hanging="705"/>
        <w:jc w:val="both"/>
        <w:rPr>
          <w:rFonts w:ascii="Arial" w:hAnsi="Arial" w:cs="Arial"/>
        </w:rPr>
      </w:pPr>
    </w:p>
    <w:p w:rsidR="00BA722C" w:rsidRDefault="00263183" w:rsidP="000C24FA">
      <w:pPr>
        <w:ind w:left="1413" w:hanging="705"/>
        <w:jc w:val="both"/>
        <w:rPr>
          <w:rFonts w:ascii="Arial" w:hAnsi="Arial" w:cs="Arial"/>
        </w:rPr>
      </w:pPr>
      <w:r>
        <w:rPr>
          <w:rFonts w:ascii="Arial" w:hAnsi="Arial" w:cs="Arial"/>
        </w:rPr>
        <w:t xml:space="preserve">Ad – </w:t>
      </w:r>
      <w:proofErr w:type="spellStart"/>
      <w:r>
        <w:rPr>
          <w:rFonts w:ascii="Arial" w:hAnsi="Arial" w:cs="Arial"/>
        </w:rPr>
        <w:t>Soyad</w:t>
      </w:r>
      <w:proofErr w:type="spellEnd"/>
      <w:r>
        <w:rPr>
          <w:rFonts w:ascii="Arial" w:hAnsi="Arial" w:cs="Arial"/>
        </w:rPr>
        <w:t>:</w:t>
      </w:r>
    </w:p>
    <w:p w:rsidR="00263183" w:rsidRDefault="00263183" w:rsidP="000C24FA">
      <w:pPr>
        <w:ind w:left="1413" w:hanging="705"/>
        <w:jc w:val="both"/>
        <w:rPr>
          <w:rFonts w:ascii="Arial" w:hAnsi="Arial" w:cs="Arial"/>
        </w:rPr>
      </w:pPr>
      <w:r>
        <w:rPr>
          <w:rFonts w:ascii="Arial" w:hAnsi="Arial" w:cs="Arial"/>
        </w:rPr>
        <w:t xml:space="preserve">İmza: </w:t>
      </w:r>
    </w:p>
    <w:p w:rsidR="008670B4" w:rsidRPr="00BA722C" w:rsidRDefault="008670B4" w:rsidP="000C24FA">
      <w:pPr>
        <w:ind w:left="1413" w:hanging="705"/>
        <w:jc w:val="both"/>
        <w:rPr>
          <w:rFonts w:ascii="Arial" w:hAnsi="Arial" w:cs="Arial"/>
        </w:rPr>
      </w:pPr>
      <w:r>
        <w:rPr>
          <w:rFonts w:ascii="Arial" w:hAnsi="Arial" w:cs="Arial"/>
        </w:rPr>
        <w:t xml:space="preserve">Tarih: </w:t>
      </w:r>
    </w:p>
    <w:sectPr w:rsidR="008670B4" w:rsidRPr="00BA722C" w:rsidSect="000C70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470B5"/>
    <w:multiLevelType w:val="hybridMultilevel"/>
    <w:tmpl w:val="29E4619A"/>
    <w:lvl w:ilvl="0" w:tplc="73D2AFFE">
      <w:numFmt w:val="bullet"/>
      <w:lvlText w:val=""/>
      <w:lvlJc w:val="left"/>
      <w:pPr>
        <w:ind w:left="1080" w:hanging="360"/>
      </w:pPr>
      <w:rPr>
        <w:rFonts w:ascii="Symbol" w:eastAsiaTheme="minorHAnsi"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34864F3"/>
    <w:multiLevelType w:val="hybridMultilevel"/>
    <w:tmpl w:val="9A1A7C5E"/>
    <w:lvl w:ilvl="0" w:tplc="9D5C5C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B8066D"/>
    <w:rsid w:val="00010320"/>
    <w:rsid w:val="000952F2"/>
    <w:rsid w:val="000C24FA"/>
    <w:rsid w:val="000C70DD"/>
    <w:rsid w:val="00263183"/>
    <w:rsid w:val="00397916"/>
    <w:rsid w:val="003E5BC9"/>
    <w:rsid w:val="004014D8"/>
    <w:rsid w:val="00581F63"/>
    <w:rsid w:val="006C6AA6"/>
    <w:rsid w:val="00712BA1"/>
    <w:rsid w:val="00802FD7"/>
    <w:rsid w:val="008670B4"/>
    <w:rsid w:val="00951346"/>
    <w:rsid w:val="0098716D"/>
    <w:rsid w:val="00990054"/>
    <w:rsid w:val="00B1244E"/>
    <w:rsid w:val="00B16B7B"/>
    <w:rsid w:val="00B8066D"/>
    <w:rsid w:val="00BA722C"/>
    <w:rsid w:val="00BF3ECA"/>
    <w:rsid w:val="00C834FD"/>
    <w:rsid w:val="00D11B41"/>
    <w:rsid w:val="00D81C29"/>
    <w:rsid w:val="00D9070F"/>
    <w:rsid w:val="00EF1E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14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Deniz</cp:lastModifiedBy>
  <cp:revision>2</cp:revision>
  <dcterms:created xsi:type="dcterms:W3CDTF">2014-01-01T23:32:00Z</dcterms:created>
  <dcterms:modified xsi:type="dcterms:W3CDTF">2014-01-01T23:32:00Z</dcterms:modified>
</cp:coreProperties>
</file>